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150"/>
        <w:jc w:val="center"/>
        <w:textAlignment w:val="auto"/>
        <w:rPr>
          <w:rFonts w:hint="default" w:ascii="黑体" w:hAnsi="黑体" w:eastAsia="黑体" w:cs="黑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10210800</wp:posOffset>
            </wp:positionV>
            <wp:extent cx="368300" cy="393700"/>
            <wp:effectExtent l="0" t="0" r="12700" b="635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Cs/>
          <w:color w:val="auto"/>
          <w:sz w:val="28"/>
          <w:szCs w:val="28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黑体" w:hAnsi="黑体" w:eastAsia="黑体" w:cs="黑体"/>
          <w:bCs/>
          <w:color w:val="auto"/>
          <w:sz w:val="28"/>
          <w:szCs w:val="28"/>
        </w:rPr>
        <w:t>第</w:t>
      </w:r>
      <w:r>
        <w:rPr>
          <w:rFonts w:hint="eastAsia" w:ascii="黑体" w:hAnsi="黑体" w:eastAsia="黑体" w:cs="黑体"/>
          <w:bCs/>
          <w:color w:val="auto"/>
          <w:sz w:val="28"/>
          <w:szCs w:val="28"/>
          <w:lang w:val="en-US" w:eastAsia="zh-CN"/>
        </w:rPr>
        <w:t>七单元 第一章 生物的生殖和发育 单元测试题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315" w:firstLineChars="150"/>
        <w:jc w:val="center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时间：45分钟   满分：50分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315" w:firstLineChars="150"/>
        <w:jc w:val="left"/>
        <w:textAlignment w:val="auto"/>
        <w:rPr>
          <w:rFonts w:ascii="宋体" w:hAnsi="宋体" w:eastAsia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一、单项选择题(每小题1分，共15分)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1.一位同学在调查本地动物资源中，发现本地两栖动物的种类和数量比较多，那么当地环境可能是怎样的(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A.炎热多雨      B. 常年寒冷      C.干燥     D.工业化大城市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 家鸽卵细胞的细胞膜是(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A.外层卵壳膜     B.内层卵壳膜     C.卵黄膜      D.卵壳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 下面几种生殖方式中，与其他三种不同的是(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A.富贵竹的枝条插在水里长出新植株    B.椒草的叶片长出新植株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C.马铃薯块茎发芽长成新植株          D.花生种子长出新植株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4.某研究性学习小组就“不同水质对蛙卵孵化的影响”进行了研究，其记录如表: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1281"/>
        <w:gridCol w:w="1281"/>
        <w:gridCol w:w="1281"/>
        <w:gridCol w:w="1281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水质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水量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水温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蛙卵数</w:t>
            </w:r>
          </w:p>
        </w:tc>
        <w:tc>
          <w:tcPr>
            <w:tcW w:w="20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孵出的蝌蚪数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A组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河水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500毫升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22℃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30个</w:t>
            </w:r>
          </w:p>
        </w:tc>
        <w:tc>
          <w:tcPr>
            <w:tcW w:w="20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28只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B组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蒸馏水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500毫升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10℃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30个</w:t>
            </w:r>
          </w:p>
        </w:tc>
        <w:tc>
          <w:tcPr>
            <w:tcW w:w="20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9只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 不符合单一变量原则        B.水量过多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C.水温太高                   D.水中没有水草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 木本植物的茎能逐年长粗，是因为茎的结构中具有(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A.树皮         B.木质部        C.韧皮部       D.形成层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6.小麦种子中哪部分结构与鸡蛋黄功能相似(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A.叶       B.胚芽       C.胚乳       D.胚根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7.成语“作茧自缚”描述的是蚕发育的哪个时期（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A.卵       B.幼虫       C.蛹         D.成虫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8.无性生殖和有性生殖的本质区别是（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A.能否由母体直接产生新个体      B.是否形成生殖细胞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C.有无两性生殖细胞的结合        D. 能否开花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9.将鸡蛋打人盘中，有时会发现蛋黄流淌出来，这是因为(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A.卵黄膜破裂      B. 卵壳破裂     C. 卵壳膜破裂     D.系带断裂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 在美国南部等地发现的畸形蛙约占10%，致畸的原因最可能是（　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A.空气污染　　　　B.水域污染　　　C. 土壤污染       D.人类捕杀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 下列有关植物生殖方式的叙述中，不正确的是（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733675" cy="926465"/>
            <wp:effectExtent l="0" t="0" r="9525" b="698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796415" cy="930910"/>
            <wp:effectExtent l="0" t="0" r="13335" b="254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96415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A.①是嫁接，是人工营养繁殖        B.②是组织培养，植物繁殖的速度很快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C.③中种子萌发最先长出的是胚芽    D.①②是无性生殖，③是有性生殖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12.两栖动物在生物圈中经历了由盛到衰的过程(见下表)，其自身的主要原因是(   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9"/>
        <w:gridCol w:w="2919"/>
        <w:gridCol w:w="2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6" w:hRule="atLeast"/>
        </w:trPr>
        <w:tc>
          <w:tcPr>
            <w:tcW w:w="29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3.45-2.25亿年</w:t>
            </w:r>
          </w:p>
        </w:tc>
        <w:tc>
          <w:tcPr>
            <w:tcW w:w="29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气候温暖潮湿，水域密布</w:t>
            </w:r>
          </w:p>
        </w:tc>
        <w:tc>
          <w:tcPr>
            <w:tcW w:w="29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种类多，繁盛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29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2.25亿年至今</w:t>
            </w:r>
          </w:p>
        </w:tc>
        <w:tc>
          <w:tcPr>
            <w:tcW w:w="29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气候干燥，水域减少</w:t>
            </w:r>
          </w:p>
        </w:tc>
        <w:tc>
          <w:tcPr>
            <w:tcW w:w="29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种类减少，衰退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13.缫丝时有一道工序是将蚕茧用热水浸泡后缫丝，在蚕茧内死亡的是家蚕的(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A.卵      B.幼虫      C.蛹      D. 成虫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14.有性生殖对生物的进化有重要意义。下列叙述中不正确的是(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A.后代具有两个亲代的遗传特性     B.后代具有更大的生活力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C.后代具有不受环境影响的特性     D. 后代具有更大的变异性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15. 蝗虫的若虫发育到成虫，蜕皮次数总共是(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A.3次      B.4次       C.5次      D.6次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二、分析说明题(每空1分，共35分)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16. 如图是与生物的生殖和发育有关的示意图， 请分析回答下列问题。([ ]内填序号，横线填文字) (17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429125" cy="1390650"/>
            <wp:effectExtent l="0" t="0" r="9525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(1) 图甲是家蚕的发育过程，它的发育要依次经过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四个时期，像这样的变态发育过程称为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。此发育类型的昆虫还有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(举一例)。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(2)乙、丙两图所示结构反映了两种生殖方式，分别是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; 在乙图结构中，鸡卵进行胚胎发育的部位是[        ]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;在丙图结构中，胎儿发育的场所是[    ]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(3)图丁是青蛙个体发育过程，它的起点是[      ]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，其幼体蝌蚪有尾，用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呼吸，只能生活在水中;随着发育的进行，还形成了能进行气体交换的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肺,并且用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辅助呼吸， 发育为能上陆地生活的成蛙。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17. 请比较分析蜜蜂、玻璃蛙和家鸽的生殖方式和发育方式，将相应的序号填入表格中。(12分)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①体内受精 ②体外受精 ③卵生 ④胎生 ⑤有性生殖 ⑥无性生殖 ⑦完全变态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⑧不完全变态 ⑨变态发育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9"/>
        <w:gridCol w:w="2989"/>
        <w:gridCol w:w="2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动物名称</w:t>
            </w:r>
          </w:p>
        </w:tc>
        <w:tc>
          <w:tcPr>
            <w:tcW w:w="29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生殖方式</w:t>
            </w: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发育方式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蜜蜂</w:t>
            </w:r>
          </w:p>
        </w:tc>
        <w:tc>
          <w:tcPr>
            <w:tcW w:w="29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玻璃蛙</w:t>
            </w:r>
          </w:p>
        </w:tc>
        <w:tc>
          <w:tcPr>
            <w:tcW w:w="29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家鸽</w:t>
            </w:r>
          </w:p>
        </w:tc>
        <w:tc>
          <w:tcPr>
            <w:tcW w:w="29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18.从一颗小种子结出累累硕果，甲、乙、丙、丁显示了植物主要的生命阶段(如图所示)，请分析回答。(6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3486150" cy="1905000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(1)甲中，新生命的幼体指的是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(填序号)。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(2) 乙中，表示根尖吸收水分的主要结构是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(填序号)，③表示的是气体进出的“窗口”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(3)丙中，桃树的茎能逐年长大变粗，这与细胞的分裂、生长和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过程有关。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(4)丁中，桃花传粉时花粉落在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(填序号)上;受精完成后，能发育成桃子的结构是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。(填序号)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一、1.A 2.C 3.D 4.A 5.D 6.C 7.C 8.C 9.A 10.B 11.C 12.D 13.D 14.C 15.C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二、16.(1)受精卵，幼虫，蛹，成虫，完全变态发育，蝴蝶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卵生，胎生，③胚盘，e子宫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 受精卵，鳃，肺，皮肤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蜜蜂：①③⑤，⑦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玻璃蛙：②③⑤，⑨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家鸽：①③⑤，⑩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（1）①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④，气孔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分化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e,g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200"/>
        <w:jc w:val="left"/>
        <w:textAlignment w:val="auto"/>
        <w:rPr>
          <w:rFonts w:hint="default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315" w:firstLineChars="150"/>
        <w:jc w:val="left"/>
        <w:textAlignment w:val="auto"/>
        <w:rPr>
          <w:rFonts w:hint="default" w:ascii="宋体" w:hAnsi="宋体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315" w:firstLineChars="150"/>
        <w:jc w:val="left"/>
        <w:textAlignment w:val="auto"/>
        <w:rPr>
          <w:rFonts w:hint="default" w:ascii="宋体" w:hAnsi="宋体" w:eastAsia="宋体"/>
          <w:lang w:val="en-US" w:eastAsia="zh-CN"/>
        </w:rPr>
        <w:sectPr>
          <w:headerReference r:id="rId5" w:type="default"/>
          <w:footerReference r:id="rId6" w:type="default"/>
          <w:pgSz w:w="20809" w:h="14685" w:orient="landscape"/>
          <w:pgMar w:top="1800" w:right="1440" w:bottom="1800" w:left="1440" w:header="851" w:footer="992" w:gutter="0"/>
          <w:pgNumType w:fmt="decimal"/>
          <w:cols w:equalWidth="0" w:num="2">
            <w:col w:w="8752" w:space="425"/>
            <w:col w:w="8752"/>
          </w:cols>
          <w:docGrid w:type="lines" w:linePitch="312" w:charSpace="0"/>
        </w:sectPr>
      </w:pPr>
    </w:p>
    <w:p>
      <w:bookmarkStart w:id="0" w:name="_GoBack"/>
      <w:bookmarkEnd w:id="0"/>
    </w:p>
    <w:sectPr>
      <w:pgSz w:w="20809" w:h="14685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933DF6"/>
    <w:multiLevelType w:val="singleLevel"/>
    <w:tmpl w:val="BD933DF6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023339C"/>
    <w:multiLevelType w:val="singleLevel"/>
    <w:tmpl w:val="E023339C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288F8B71"/>
    <w:multiLevelType w:val="singleLevel"/>
    <w:tmpl w:val="288F8B7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AC70A6"/>
    <w:rsid w:val="00C02FC6"/>
    <w:rsid w:val="077A560F"/>
    <w:rsid w:val="0D3F264D"/>
    <w:rsid w:val="12513304"/>
    <w:rsid w:val="16D81C39"/>
    <w:rsid w:val="30B75B9A"/>
    <w:rsid w:val="4C3E6663"/>
    <w:rsid w:val="59C37EDF"/>
    <w:rsid w:val="60F46F7D"/>
    <w:rsid w:val="717402AD"/>
    <w:rsid w:val="7AEB06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5FCC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1557</Words>
  <Characters>1733</Characters>
  <Lines>0</Lines>
  <Paragraphs>0</Paragraphs>
  <TotalTime>18</TotalTime>
  <ScaleCrop>false</ScaleCrop>
  <LinksUpToDate>false</LinksUpToDate>
  <CharactersWithSpaces>2319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2020-04-06T06:30:00Z</dcterms:created>
  <dc:creator>试飞1414760067</dc:creator>
  <cp:lastModifiedBy>admin</cp:lastModifiedBy>
  <dcterms:modified xsi:type="dcterms:W3CDTF">2023-06-22T02:57:12Z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5904EE33F7A6475082889FEDEDAB5F74_12</vt:lpwstr>
  </property>
</Properties>
</file>